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B6D0A" w14:textId="77777777" w:rsidR="00035A46" w:rsidRDefault="00000000">
      <w:pPr>
        <w:jc w:val="center"/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住宅ローン控除改正から見えた！？</w:t>
      </w:r>
    </w:p>
    <w:p w14:paraId="1B82CC7C" w14:textId="77777777" w:rsidR="00035A46" w:rsidRDefault="00000000">
      <w:pPr>
        <w:jc w:val="center"/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2026年の家づくり新常識</w:t>
      </w:r>
    </w:p>
    <w:p w14:paraId="6A4C1B64" w14:textId="77777777" w:rsidR="004A31B8" w:rsidRDefault="00000000">
      <w:pPr>
        <w:rPr>
          <w:rFonts w:ascii="Arial Unicode MS" w:hAnsi="Arial Unicode MS" w:cs="Arial Unicode MS"/>
          <w:sz w:val="24"/>
          <w:szCs w:val="24"/>
        </w:rPr>
      </w:pPr>
      <w:r>
        <w:br/>
      </w:r>
    </w:p>
    <w:p w14:paraId="62A0FD67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03EB7F33" w14:textId="04C3B26F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「住宅ローン控除の改正」。ニュースでは「中古住宅の優遇強化」や「省エネ基準の適合義務化」が取り上げられています。</w:t>
      </w:r>
    </w:p>
    <w:p w14:paraId="7C7B8C4F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「2025年までの期限であった住宅ローン控除が2030年まで延長されただけですから、皆さんにはあまり関係ないですよ。」そう言うハウスメーカーの営業マンも多いかもしれません。</w:t>
      </w:r>
    </w:p>
    <w:p w14:paraId="2AC2A92A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br/>
        <w:t>もちろん、新築住宅を検討している方にとって、今回の住宅ローン控除改正は、今までの内容と変更がなく、有利不利もありません。</w:t>
      </w:r>
    </w:p>
    <w:p w14:paraId="30B5B441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08E06A7B" w14:textId="13975C1E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しかし、今回の改正は、「住宅」そのものの今後の方向性を占う内容になっています。</w:t>
      </w:r>
    </w:p>
    <w:p w14:paraId="7C4B8E52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2461A955" w14:textId="45D0F4C9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この点を、少し理解しているだけで、これから建築する家の重要な方向性が見えてくるかもしれません。</w:t>
      </w:r>
    </w:p>
    <w:p w14:paraId="51A9E1A4" w14:textId="77777777" w:rsidR="00035A46" w:rsidRDefault="00035A46">
      <w:pPr>
        <w:rPr>
          <w:sz w:val="24"/>
          <w:szCs w:val="24"/>
        </w:rPr>
      </w:pPr>
    </w:p>
    <w:p w14:paraId="353D8155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02C8E2D3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7D424084" w14:textId="799FCEAE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1. 中古住宅市場で生まれる「格差」</w:t>
      </w:r>
    </w:p>
    <w:p w14:paraId="71B21664" w14:textId="77777777" w:rsidR="00035A46" w:rsidRDefault="00035A46">
      <w:pPr>
        <w:rPr>
          <w:sz w:val="24"/>
          <w:szCs w:val="24"/>
        </w:rPr>
      </w:pPr>
    </w:p>
    <w:p w14:paraId="5811DFB4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今回の改正で国が発したメッセージは極めて明確です。それは、「性能の良い家なら、中古でも新築並みに優遇する」ということ。裏を返せば、「性能の低い（証明書のない）家は、中古市場では優遇しない」ということです。</w:t>
      </w:r>
    </w:p>
    <w:p w14:paraId="40BFF374" w14:textId="1206A97E" w:rsidR="00035A46" w:rsidRDefault="00035A46">
      <w:pPr>
        <w:rPr>
          <w:sz w:val="24"/>
          <w:szCs w:val="24"/>
        </w:rPr>
      </w:pPr>
    </w:p>
    <w:p w14:paraId="1EEB74AC" w14:textId="2DF4C6E1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これまでのように「家があれば売れる」時代は終わりました。これからは、長期優良住宅やZEHといった「お墨付き」がない中古住宅は、住宅ローン控除が受けられない（借入限度額0円）という扱いを受ける可能性があります。これは買い手にとって大きなデメリットとなり、売却価格に直結します。</w:t>
      </w:r>
    </w:p>
    <w:p w14:paraId="49E7A18E" w14:textId="7609B8B7" w:rsidR="00035A46" w:rsidRDefault="00035A46">
      <w:pPr>
        <w:rPr>
          <w:sz w:val="24"/>
          <w:szCs w:val="24"/>
        </w:rPr>
      </w:pPr>
    </w:p>
    <w:p w14:paraId="562DB1D5" w14:textId="111F8EB3" w:rsidR="00035A46" w:rsidRDefault="00035A46">
      <w:pPr>
        <w:rPr>
          <w:sz w:val="24"/>
          <w:szCs w:val="24"/>
        </w:rPr>
      </w:pPr>
    </w:p>
    <w:p w14:paraId="320C0BC6" w14:textId="49DA203E" w:rsidR="00035A46" w:rsidRDefault="00035A46">
      <w:pPr>
        <w:rPr>
          <w:sz w:val="24"/>
          <w:szCs w:val="24"/>
        </w:rPr>
      </w:pPr>
    </w:p>
    <w:p w14:paraId="132C8B24" w14:textId="40FE457F" w:rsidR="00035A46" w:rsidRDefault="00035A46">
      <w:pPr>
        <w:rPr>
          <w:sz w:val="24"/>
          <w:szCs w:val="24"/>
        </w:rPr>
      </w:pPr>
    </w:p>
    <w:p w14:paraId="2EE2A03F" w14:textId="56A4050E" w:rsidR="00035A46" w:rsidRDefault="00035A46">
      <w:pPr>
        <w:rPr>
          <w:sz w:val="24"/>
          <w:szCs w:val="24"/>
        </w:rPr>
      </w:pPr>
    </w:p>
    <w:p w14:paraId="472A6542" w14:textId="6A7C08B4" w:rsidR="00035A46" w:rsidRDefault="00035A46">
      <w:pPr>
        <w:rPr>
          <w:sz w:val="24"/>
          <w:szCs w:val="24"/>
        </w:rPr>
      </w:pPr>
    </w:p>
    <w:p w14:paraId="407B5CAF" w14:textId="55AC5469" w:rsidR="00035A46" w:rsidRDefault="00035A46">
      <w:pPr>
        <w:rPr>
          <w:sz w:val="24"/>
          <w:szCs w:val="24"/>
        </w:rPr>
      </w:pPr>
    </w:p>
    <w:p w14:paraId="579F78E5" w14:textId="03C32DBC" w:rsidR="00035A46" w:rsidRDefault="00035A46">
      <w:pPr>
        <w:rPr>
          <w:sz w:val="24"/>
          <w:szCs w:val="24"/>
        </w:rPr>
      </w:pPr>
    </w:p>
    <w:p w14:paraId="1BEDC26F" w14:textId="46D0E753" w:rsidR="00035A46" w:rsidRDefault="00035A46">
      <w:pPr>
        <w:rPr>
          <w:sz w:val="24"/>
          <w:szCs w:val="24"/>
        </w:rPr>
      </w:pPr>
    </w:p>
    <w:p w14:paraId="0B48DC9E" w14:textId="34A474E7" w:rsidR="00035A46" w:rsidRDefault="00035A46">
      <w:pPr>
        <w:rPr>
          <w:sz w:val="24"/>
          <w:szCs w:val="24"/>
        </w:rPr>
      </w:pPr>
    </w:p>
    <w:p w14:paraId="05444709" w14:textId="731842DC" w:rsidR="00035A46" w:rsidRDefault="00035A46">
      <w:pPr>
        <w:rPr>
          <w:sz w:val="24"/>
          <w:szCs w:val="24"/>
        </w:rPr>
      </w:pPr>
    </w:p>
    <w:p w14:paraId="2765C923" w14:textId="0979DBD9" w:rsidR="00035A46" w:rsidRDefault="00035A46">
      <w:pPr>
        <w:rPr>
          <w:sz w:val="24"/>
          <w:szCs w:val="24"/>
        </w:rPr>
      </w:pPr>
    </w:p>
    <w:p w14:paraId="06E20548" w14:textId="6E13E77F" w:rsidR="00035A46" w:rsidRDefault="004A31B8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40C1064" wp14:editId="2CCADCF1">
            <wp:simplePos x="0" y="0"/>
            <wp:positionH relativeFrom="column">
              <wp:posOffset>-60960</wp:posOffset>
            </wp:positionH>
            <wp:positionV relativeFrom="page">
              <wp:posOffset>190500</wp:posOffset>
            </wp:positionV>
            <wp:extent cx="5715000" cy="42862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F14C29" w14:textId="1D4D8BC9" w:rsidR="00035A46" w:rsidRDefault="00035A46">
      <w:pPr>
        <w:rPr>
          <w:sz w:val="24"/>
          <w:szCs w:val="24"/>
        </w:rPr>
      </w:pPr>
    </w:p>
    <w:p w14:paraId="6F0392CA" w14:textId="1CC200BF" w:rsidR="00035A46" w:rsidRDefault="00035A46">
      <w:pPr>
        <w:rPr>
          <w:sz w:val="24"/>
          <w:szCs w:val="24"/>
        </w:rPr>
      </w:pPr>
    </w:p>
    <w:p w14:paraId="77233DAD" w14:textId="72F46C6B" w:rsidR="00035A46" w:rsidRDefault="00035A46">
      <w:pPr>
        <w:rPr>
          <w:sz w:val="24"/>
          <w:szCs w:val="24"/>
        </w:rPr>
      </w:pPr>
    </w:p>
    <w:p w14:paraId="1E01FE13" w14:textId="56E244E7" w:rsidR="00035A46" w:rsidRDefault="00035A46">
      <w:pPr>
        <w:rPr>
          <w:sz w:val="24"/>
          <w:szCs w:val="24"/>
        </w:rPr>
      </w:pPr>
    </w:p>
    <w:p w14:paraId="4D7CEBDA" w14:textId="4E4F4B6B" w:rsidR="00035A46" w:rsidRDefault="00035A46">
      <w:pPr>
        <w:rPr>
          <w:sz w:val="24"/>
          <w:szCs w:val="24"/>
        </w:rPr>
      </w:pPr>
    </w:p>
    <w:p w14:paraId="4C70F8F0" w14:textId="07A56329" w:rsidR="00035A46" w:rsidRDefault="00035A46">
      <w:pPr>
        <w:rPr>
          <w:sz w:val="24"/>
          <w:szCs w:val="24"/>
        </w:rPr>
      </w:pPr>
    </w:p>
    <w:p w14:paraId="250AFADD" w14:textId="46BDACC8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2. 「一生住むから関係ない」という誤解</w:t>
      </w:r>
    </w:p>
    <w:p w14:paraId="3146A470" w14:textId="1258C2B5" w:rsidR="00035A46" w:rsidRDefault="00035A46">
      <w:pPr>
        <w:rPr>
          <w:sz w:val="24"/>
          <w:szCs w:val="24"/>
        </w:rPr>
      </w:pPr>
    </w:p>
    <w:p w14:paraId="1662B0DE" w14:textId="74B6EB05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0D2C035C" w14:textId="117E01CA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7E1F2058" w14:textId="1FB483BE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「自分は売るつもりはないからリセールバリューは関係ない」。そう考えるのは時期尚早かもしれません。転勤、介護、家族構成の変化など、人生には予期せぬ転機が訪れます。</w:t>
      </w:r>
    </w:p>
    <w:p w14:paraId="0B28D100" w14:textId="2C98BCAC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いざという時に「適正価格で売れる家」であることは、家族を守る最強の保険となります。逆に、性能証明のない家は買い手がつかず、資産としての流動性を失う「負動産」化するリスクがあるのです。</w:t>
      </w:r>
    </w:p>
    <w:p w14:paraId="37E69862" w14:textId="417A30DA" w:rsidR="00035A46" w:rsidRDefault="004A31B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0046921" wp14:editId="45685807">
            <wp:simplePos x="0" y="0"/>
            <wp:positionH relativeFrom="column">
              <wp:posOffset>266700</wp:posOffset>
            </wp:positionH>
            <wp:positionV relativeFrom="paragraph">
              <wp:posOffset>167005</wp:posOffset>
            </wp:positionV>
            <wp:extent cx="4957445" cy="385381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853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7606CC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4907209D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57C91871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2D54F09A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29E1B2B6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3951C37A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6DBA4108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31FD1FD1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4985C362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02F2FAE8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414D7EEF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338374B5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6F098976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7201B198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181A6B65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5C3A7B8E" w14:textId="77777777" w:rsidR="004A31B8" w:rsidRDefault="004A31B8">
      <w:pPr>
        <w:rPr>
          <w:rFonts w:ascii="Arial Unicode MS" w:hAnsi="Arial Unicode MS" w:cs="Arial Unicode MS"/>
          <w:sz w:val="24"/>
          <w:szCs w:val="24"/>
        </w:rPr>
      </w:pPr>
    </w:p>
    <w:p w14:paraId="2470C7F6" w14:textId="573728AC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3. 2026年からの家づくり「3つの新常識」</w:t>
      </w:r>
    </w:p>
    <w:p w14:paraId="15B3F279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これからの家づくりにおいて、間取りやデザイン以上に重要となる「資産防衛」の視点。具体的には以下の3つが新常識となります。</w:t>
      </w:r>
    </w:p>
    <w:p w14:paraId="3369D816" w14:textId="77777777" w:rsidR="00035A46" w:rsidRDefault="00035A46">
      <w:pPr>
        <w:rPr>
          <w:sz w:val="24"/>
          <w:szCs w:val="24"/>
        </w:rPr>
      </w:pPr>
    </w:p>
    <w:p w14:paraId="7E938C72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① 性能証明書がついている住宅を</w:t>
      </w:r>
    </w:p>
    <w:p w14:paraId="7D7FE40D" w14:textId="77777777" w:rsidR="00035A46" w:rsidRDefault="00035A46">
      <w:pPr>
        <w:rPr>
          <w:sz w:val="24"/>
          <w:szCs w:val="24"/>
        </w:rPr>
      </w:pPr>
    </w:p>
    <w:p w14:paraId="2E5CC3A1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長期優良住宅認定通知書やBELS評価書は、単なる書類ではありません。将来、あなたの家が中古市場に出た際、「この家は税制優遇の対象ですよ」と証明する唯一のパスポートになります。申請費用をケチることは、将来の数百万円の価値を捨てることと同義です。</w:t>
      </w:r>
    </w:p>
    <w:p w14:paraId="37C9C989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【必須となる主な性能証明】</w:t>
      </w:r>
    </w:p>
    <w:p w14:paraId="534562A3" w14:textId="77777777" w:rsidR="00035A4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長期優良住宅認定：資産価値維持の基本スタンダード。</w:t>
      </w:r>
    </w:p>
    <w:p w14:paraId="27E5E733" w14:textId="77777777" w:rsidR="00035A4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BELS（建築物省エネルギー性能表示制度）：星の数で省エネ性能を可視化。</w:t>
      </w:r>
    </w:p>
    <w:p w14:paraId="39E35D27" w14:textId="77777777" w:rsidR="00035A4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建設住宅性能評価書：施工段階の検査記録として信頼性が高い。</w:t>
      </w:r>
    </w:p>
    <w:p w14:paraId="627981E6" w14:textId="77777777" w:rsidR="00035A46" w:rsidRDefault="00035A46">
      <w:pPr>
        <w:ind w:left="720"/>
        <w:rPr>
          <w:sz w:val="24"/>
          <w:szCs w:val="24"/>
        </w:rPr>
      </w:pPr>
    </w:p>
    <w:p w14:paraId="6A794180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② リセールバリューから逆算する</w:t>
      </w:r>
    </w:p>
    <w:p w14:paraId="48D2A963" w14:textId="77777777" w:rsidR="00035A46" w:rsidRDefault="00035A46">
      <w:pPr>
        <w:rPr>
          <w:sz w:val="24"/>
          <w:szCs w:val="24"/>
        </w:rPr>
      </w:pPr>
    </w:p>
    <w:p w14:paraId="54B9054B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「今、安いから」ではなく、「30年後も評価されるか？」という視点で仕様を決定します。光熱費のかからないZEH水準以上の断熱性能は、将来の買い手にとっても喉から手が出るほど欲しいスペックです。</w:t>
      </w:r>
    </w:p>
    <w:p w14:paraId="590CEF47" w14:textId="77777777" w:rsidR="00035A46" w:rsidRDefault="00035A46">
      <w:pPr>
        <w:rPr>
          <w:sz w:val="24"/>
          <w:szCs w:val="24"/>
        </w:rPr>
      </w:pPr>
    </w:p>
    <w:p w14:paraId="6044593F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③ 「出口戦略」まで提案できるパートナーを選ぶ</w:t>
      </w:r>
    </w:p>
    <w:p w14:paraId="3920B9A7" w14:textId="77777777" w:rsidR="00035A46" w:rsidRDefault="00035A46">
      <w:pPr>
        <w:rPr>
          <w:sz w:val="24"/>
          <w:szCs w:val="24"/>
        </w:rPr>
      </w:pPr>
    </w:p>
    <w:p w14:paraId="377F077F" w14:textId="77777777" w:rsidR="00035A46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「とにかく安く建てられますよ」と契約を急かす会社ではなく、「将来損をしないために、ここは投資しましょう」と、出口戦略（リセールや相続）まで見据えて正直に提案できる工務店・ハウスメーカーこそが、真に信用できるパートナーと言えます。</w:t>
      </w:r>
    </w:p>
    <w:p w14:paraId="1F4F6616" w14:textId="77777777" w:rsidR="00035A46" w:rsidRDefault="00035A46">
      <w:pPr>
        <w:rPr>
          <w:sz w:val="24"/>
          <w:szCs w:val="24"/>
        </w:rPr>
      </w:pPr>
    </w:p>
    <w:sectPr w:rsidR="00035A4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64ACB2-69F3-433A-86B9-899A17A6AF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0870DD8-4C74-459D-ABB5-782323C07E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2013C"/>
    <w:multiLevelType w:val="multilevel"/>
    <w:tmpl w:val="45148C66"/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368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A46"/>
    <w:rsid w:val="00035A46"/>
    <w:rsid w:val="001426FC"/>
    <w:rsid w:val="004A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78A841"/>
  <w15:docId w15:val="{F9FF7468-953A-4646-9577-C588E258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ヘルプライフオカヤ 事務用</dc:creator>
  <cp:lastModifiedBy>充輝 岡崎</cp:lastModifiedBy>
  <cp:revision>2</cp:revision>
  <dcterms:created xsi:type="dcterms:W3CDTF">2026-05-14T01:34:00Z</dcterms:created>
  <dcterms:modified xsi:type="dcterms:W3CDTF">2026-05-14T01:34:00Z</dcterms:modified>
</cp:coreProperties>
</file>