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6B2EE" w14:textId="6AA9874D" w:rsidR="00913C86" w:rsidRDefault="00AB38E6" w:rsidP="00D436AE">
      <w:pPr>
        <w:jc w:val="center"/>
        <w:rPr>
          <w:rFonts w:ascii="Hiragino Kaku Gothic ProN W3" w:eastAsia="Hiragino Kaku Gothic ProN W3" w:hAnsi="Hiragino Kaku Gothic ProN W3"/>
          <w:b/>
          <w:bCs/>
          <w:sz w:val="28"/>
          <w:szCs w:val="28"/>
        </w:rPr>
      </w:pPr>
      <w:r w:rsidRPr="00AB38E6">
        <w:rPr>
          <w:rFonts w:ascii="Hiragino Kaku Gothic ProN W3" w:eastAsia="Hiragino Kaku Gothic ProN W3" w:hAnsi="Hiragino Kaku Gothic ProN W3" w:hint="eastAsia"/>
          <w:b/>
          <w:bCs/>
          <w:sz w:val="28"/>
          <w:szCs w:val="28"/>
        </w:rPr>
        <w:t>「</w:t>
      </w:r>
      <w:r w:rsidR="004D5704">
        <w:rPr>
          <w:rFonts w:ascii="Hiragino Kaku Gothic ProN W3" w:eastAsia="Hiragino Kaku Gothic ProN W3" w:hAnsi="Hiragino Kaku Gothic ProN W3" w:hint="eastAsia"/>
          <w:b/>
          <w:bCs/>
          <w:sz w:val="28"/>
          <w:szCs w:val="28"/>
        </w:rPr>
        <w:t>ネット銀行の住宅ローン金利が上昇する！？</w:t>
      </w:r>
      <w:r w:rsidR="000873CE">
        <w:rPr>
          <w:rFonts w:ascii="Hiragino Kaku Gothic ProN W3" w:eastAsia="Hiragino Kaku Gothic ProN W3" w:hAnsi="Hiragino Kaku Gothic ProN W3" w:hint="eastAsia"/>
          <w:b/>
          <w:bCs/>
          <w:sz w:val="28"/>
          <w:szCs w:val="28"/>
        </w:rPr>
        <w:t>」</w:t>
      </w:r>
    </w:p>
    <w:p w14:paraId="6D003609" w14:textId="5C51196F" w:rsidR="009802BF" w:rsidRDefault="009802BF" w:rsidP="000E0BFD">
      <w:pPr>
        <w:rPr>
          <w:rFonts w:ascii="Hiragino Kaku Gothic ProN W3" w:eastAsia="Hiragino Kaku Gothic ProN W3" w:hAnsi="Hiragino Kaku Gothic ProN W3"/>
        </w:rPr>
      </w:pPr>
    </w:p>
    <w:p w14:paraId="3D208152" w14:textId="329EDB94" w:rsidR="004D5704" w:rsidRDefault="004D5704" w:rsidP="000E0BFD">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ここのところ「金利上昇」の話題にドキドキしている人も多いことだと思います。</w:t>
      </w:r>
    </w:p>
    <w:p w14:paraId="10EC9C8D" w14:textId="3E167BB0" w:rsidR="004D5704" w:rsidRDefault="004D5704" w:rsidP="000E0BFD">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昨年から今年にかけて日銀が２度の利上げを発表</w:t>
      </w:r>
    </w:p>
    <w:p w14:paraId="6AD8B581" w14:textId="677FBBD2" w:rsidR="004D5704" w:rsidRDefault="004D5704" w:rsidP="000E0BFD">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これの影響で、住宅ローン金利は</w:t>
      </w:r>
      <w:r>
        <w:rPr>
          <w:rFonts w:ascii="Hiragino Kaku Gothic ProN W3" w:eastAsia="Hiragino Kaku Gothic ProN W3" w:hAnsi="Hiragino Kaku Gothic ProN W3"/>
        </w:rPr>
        <w:t>0.5%</w:t>
      </w:r>
      <w:r>
        <w:rPr>
          <w:rFonts w:ascii="Hiragino Kaku Gothic ProN W3" w:eastAsia="Hiragino Kaku Gothic ProN W3" w:hAnsi="Hiragino Kaku Gothic ProN W3" w:hint="eastAsia"/>
        </w:rPr>
        <w:t>ほど上昇しました。</w:t>
      </w:r>
    </w:p>
    <w:p w14:paraId="27AFB29F" w14:textId="77777777" w:rsidR="004D5704" w:rsidRDefault="004D5704" w:rsidP="000E0BFD">
      <w:pPr>
        <w:rPr>
          <w:rFonts w:ascii="Hiragino Kaku Gothic ProN W3" w:eastAsia="Hiragino Kaku Gothic ProN W3" w:hAnsi="Hiragino Kaku Gothic ProN W3"/>
        </w:rPr>
      </w:pPr>
    </w:p>
    <w:p w14:paraId="150BD16F" w14:textId="3B59C9B0" w:rsidR="004D5704" w:rsidRDefault="004D5704" w:rsidP="000E0BFD">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あまり脅したくはないのですが、今回も住宅ローン金利が上昇する可能性がありますよ。というお話です。</w:t>
      </w:r>
    </w:p>
    <w:p w14:paraId="225D05A5" w14:textId="6CFD8986" w:rsidR="004D5704" w:rsidRDefault="004D5704" w:rsidP="000E0BFD">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しかも今回は、ここまで住宅ローンを低金利を牽引してきたネット銀行が大きな影響を受けそうなのです。</w:t>
      </w:r>
    </w:p>
    <w:p w14:paraId="575DBBD4" w14:textId="77777777" w:rsidR="004D5704" w:rsidRPr="004D5704" w:rsidRDefault="004D5704" w:rsidP="000E0BFD">
      <w:pPr>
        <w:rPr>
          <w:rFonts w:ascii="Hiragino Kaku Gothic ProN W3" w:eastAsia="Hiragino Kaku Gothic ProN W3" w:hAnsi="Hiragino Kaku Gothic ProN W3"/>
        </w:rPr>
      </w:pPr>
    </w:p>
    <w:p w14:paraId="28DCFAF9" w14:textId="77777777" w:rsidR="004D5704" w:rsidRDefault="004D5704" w:rsidP="004D5704">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今年1月、</w:t>
      </w:r>
      <w:r w:rsidRPr="004D5704">
        <w:rPr>
          <w:rFonts w:ascii="Hiragino Kaku Gothic ProN W3" w:eastAsia="Hiragino Kaku Gothic ProN W3" w:hAnsi="Hiragino Kaku Gothic ProN W3" w:hint="eastAsia"/>
        </w:rPr>
        <w:t>日銀は</w:t>
      </w:r>
      <w:r w:rsidRPr="004D5704">
        <w:rPr>
          <w:rFonts w:ascii="Hiragino Kaku Gothic ProN W3" w:eastAsia="Hiragino Kaku Gothic ProN W3" w:hAnsi="Hiragino Kaku Gothic ProN W3"/>
        </w:rPr>
        <w:t>「貸出増加支援資金供給制度」の新規貸し出しを6月末に終えると決め</w:t>
      </w:r>
      <w:r>
        <w:rPr>
          <w:rFonts w:ascii="Hiragino Kaku Gothic ProN W3" w:eastAsia="Hiragino Kaku Gothic ProN W3" w:hAnsi="Hiragino Kaku Gothic ProN W3" w:hint="eastAsia"/>
        </w:rPr>
        <w:t>ました。</w:t>
      </w:r>
    </w:p>
    <w:p w14:paraId="71DEED48" w14:textId="0A34BB4C" w:rsidR="004D5704" w:rsidRDefault="004D5704" w:rsidP="004D5704">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この</w:t>
      </w:r>
      <w:r w:rsidRPr="004D5704">
        <w:rPr>
          <w:rFonts w:ascii="Hiragino Kaku Gothic ProN W3" w:eastAsia="Hiragino Kaku Gothic ProN W3" w:hAnsi="Hiragino Kaku Gothic ProN W3"/>
        </w:rPr>
        <w:t>制度は</w:t>
      </w:r>
      <w:r>
        <w:rPr>
          <w:rFonts w:ascii="Hiragino Kaku Gothic ProN W3" w:eastAsia="Hiragino Kaku Gothic ProN W3" w:hAnsi="Hiragino Kaku Gothic ProN W3" w:hint="eastAsia"/>
        </w:rPr>
        <w:t>、</w:t>
      </w:r>
      <w:r w:rsidRPr="004D5704">
        <w:rPr>
          <w:rFonts w:ascii="Hiragino Kaku Gothic ProN W3" w:eastAsia="Hiragino Kaku Gothic ProN W3" w:hAnsi="Hiragino Kaku Gothic ProN W3"/>
        </w:rPr>
        <w:t>企業や個人への融資を増やす狙いで2012年に導入が決まった</w:t>
      </w:r>
      <w:r>
        <w:rPr>
          <w:rFonts w:ascii="Hiragino Kaku Gothic ProN W3" w:eastAsia="Hiragino Kaku Gothic ProN W3" w:hAnsi="Hiragino Kaku Gothic ProN W3" w:hint="eastAsia"/>
        </w:rPr>
        <w:t>制度です</w:t>
      </w:r>
      <w:r w:rsidRPr="004D5704">
        <w:rPr>
          <w:rFonts w:ascii="Hiragino Kaku Gothic ProN W3" w:eastAsia="Hiragino Kaku Gothic ProN W3" w:hAnsi="Hiragino Kaku Gothic ProN W3"/>
        </w:rPr>
        <w:t>。</w:t>
      </w:r>
    </w:p>
    <w:p w14:paraId="6BEC308E" w14:textId="77777777" w:rsidR="004D5704" w:rsidRDefault="004D5704" w:rsidP="004D5704">
      <w:pPr>
        <w:rPr>
          <w:rFonts w:ascii="Hiragino Kaku Gothic ProN W3" w:eastAsia="Hiragino Kaku Gothic ProN W3" w:hAnsi="Hiragino Kaku Gothic ProN W3"/>
        </w:rPr>
      </w:pPr>
      <w:r w:rsidRPr="004D5704">
        <w:rPr>
          <w:rFonts w:ascii="Hiragino Kaku Gothic ProN W3" w:eastAsia="Hiragino Kaku Gothic ProN W3" w:hAnsi="Hiragino Kaku Gothic ProN W3"/>
        </w:rPr>
        <w:t>貸出残高を増やした金融機関に</w:t>
      </w:r>
      <w:r>
        <w:rPr>
          <w:rFonts w:ascii="Hiragino Kaku Gothic ProN W3" w:eastAsia="Hiragino Kaku Gothic ProN W3" w:hAnsi="Hiragino Kaku Gothic ProN W3" w:hint="eastAsia"/>
        </w:rPr>
        <w:t>対して、</w:t>
      </w:r>
      <w:r w:rsidRPr="004D5704">
        <w:rPr>
          <w:rFonts w:ascii="Hiragino Kaku Gothic ProN W3" w:eastAsia="Hiragino Kaku Gothic ProN W3" w:hAnsi="Hiragino Kaku Gothic ProN W3"/>
        </w:rPr>
        <w:t>日銀が低利で資金供給する仕組み。</w:t>
      </w:r>
    </w:p>
    <w:p w14:paraId="3535E34D" w14:textId="17B91428" w:rsidR="004D5704" w:rsidRDefault="004D5704" w:rsidP="004D5704">
      <w:pPr>
        <w:rPr>
          <w:rFonts w:ascii="Hiragino Kaku Gothic ProN W3" w:eastAsia="Hiragino Kaku Gothic ProN W3" w:hAnsi="Hiragino Kaku Gothic ProN W3"/>
        </w:rPr>
      </w:pPr>
      <w:r w:rsidRPr="004D5704">
        <w:rPr>
          <w:rFonts w:ascii="Hiragino Kaku Gothic ProN W3" w:eastAsia="Hiragino Kaku Gothic ProN W3" w:hAnsi="Hiragino Kaku Gothic ProN W3"/>
        </w:rPr>
        <w:t>6月時点の残高は約71兆円で、</w:t>
      </w:r>
      <w:r>
        <w:rPr>
          <w:rFonts w:ascii="Hiragino Kaku Gothic ProN W3" w:eastAsia="Hiragino Kaku Gothic ProN W3" w:hAnsi="Hiragino Kaku Gothic ProN W3" w:hint="eastAsia"/>
        </w:rPr>
        <w:t>その</w:t>
      </w:r>
      <w:r w:rsidRPr="004D5704">
        <w:rPr>
          <w:rFonts w:ascii="Hiragino Kaku Gothic ProN W3" w:eastAsia="Hiragino Kaku Gothic ProN W3" w:hAnsi="Hiragino Kaku Gothic ProN W3"/>
        </w:rPr>
        <w:t>うち大手行が28兆4000億円</w:t>
      </w:r>
      <w:r>
        <w:rPr>
          <w:rFonts w:ascii="Hiragino Kaku Gothic ProN W3" w:eastAsia="Hiragino Kaku Gothic ProN W3" w:hAnsi="Hiragino Kaku Gothic ProN W3" w:hint="eastAsia"/>
        </w:rPr>
        <w:t>。</w:t>
      </w:r>
      <w:r w:rsidRPr="004D5704">
        <w:rPr>
          <w:rFonts w:ascii="Hiragino Kaku Gothic ProN W3" w:eastAsia="Hiragino Kaku Gothic ProN W3" w:hAnsi="Hiragino Kaku Gothic ProN W3"/>
        </w:rPr>
        <w:t>ネット</w:t>
      </w:r>
      <w:r w:rsidR="009864FA">
        <w:rPr>
          <w:rFonts w:ascii="Hiragino Kaku Gothic ProN W3" w:eastAsia="Hiragino Kaku Gothic ProN W3" w:hAnsi="Hiragino Kaku Gothic ProN W3" w:hint="eastAsia"/>
        </w:rPr>
        <w:t>銀行</w:t>
      </w:r>
      <w:r w:rsidRPr="004D5704">
        <w:rPr>
          <w:rFonts w:ascii="Hiragino Kaku Gothic ProN W3" w:eastAsia="Hiragino Kaku Gothic ProN W3" w:hAnsi="Hiragino Kaku Gothic ProN W3"/>
        </w:rPr>
        <w:t>や地方銀行は42兆5000億円</w:t>
      </w:r>
      <w:r>
        <w:rPr>
          <w:rFonts w:ascii="Hiragino Kaku Gothic ProN W3" w:eastAsia="Hiragino Kaku Gothic ProN W3" w:hAnsi="Hiragino Kaku Gothic ProN W3" w:hint="eastAsia"/>
        </w:rPr>
        <w:t>。</w:t>
      </w:r>
    </w:p>
    <w:p w14:paraId="05CC49B9" w14:textId="6B1E5F92" w:rsidR="004D5704" w:rsidRDefault="004D5704" w:rsidP="004D5704">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ネット銀行の方が</w:t>
      </w:r>
      <w:r w:rsidR="00FF61F1">
        <w:rPr>
          <w:rFonts w:ascii="Hiragino Kaku Gothic ProN W3" w:eastAsia="Hiragino Kaku Gothic ProN W3" w:hAnsi="Hiragino Kaku Gothic ProN W3" w:hint="eastAsia"/>
        </w:rPr>
        <w:t>倍近く恩恵を受けていることになります。</w:t>
      </w:r>
    </w:p>
    <w:p w14:paraId="0BC49477" w14:textId="3D76B265" w:rsidR="00FF61F1" w:rsidRDefault="00FF61F1" w:rsidP="00FF61F1">
      <w:pPr>
        <w:jc w:val="center"/>
        <w:rPr>
          <w:rFonts w:ascii="Hiragino Kaku Gothic ProN W3" w:eastAsia="Hiragino Kaku Gothic ProN W3" w:hAnsi="Hiragino Kaku Gothic ProN W3"/>
        </w:rPr>
      </w:pPr>
      <w:r>
        <w:lastRenderedPageBreak/>
        <w:fldChar w:fldCharType="begin"/>
      </w:r>
      <w:r>
        <w:instrText xml:space="preserve"> INCLUDEPICTURE "https://article-image-ix.nikkei.com/https%3A%2F%2Fimgix-proxy.n8s.jp%2FDSXZQO6598055027062025000000-6.jpg?ixlib=js-3.8.0&amp;w=708&amp;h=756&amp;auto=format%2Ccompress&amp;fit=crop&amp;bg=FFFFFF&amp;s=3c48a1a69ad36ea89072a318498b8b6a" \* MERGEFORMATINET </w:instrText>
      </w:r>
      <w:r>
        <w:fldChar w:fldCharType="separate"/>
      </w:r>
      <w:r>
        <w:rPr>
          <w:noProof/>
        </w:rPr>
        <w:drawing>
          <wp:inline distT="0" distB="0" distL="0" distR="0" wp14:anchorId="70C87977" wp14:editId="3E973715">
            <wp:extent cx="2961409" cy="3163157"/>
            <wp:effectExtent l="0" t="0" r="0" b="0"/>
            <wp:docPr id="1485805317" name="図 5" descr="グラフ, 棒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805317" name="図 5" descr="グラフ, 棒グラフ&#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7080" cy="3169214"/>
                    </a:xfrm>
                    <a:prstGeom prst="rect">
                      <a:avLst/>
                    </a:prstGeom>
                    <a:noFill/>
                    <a:ln>
                      <a:noFill/>
                    </a:ln>
                  </pic:spPr>
                </pic:pic>
              </a:graphicData>
            </a:graphic>
          </wp:inline>
        </w:drawing>
      </w:r>
      <w:r>
        <w:fldChar w:fldCharType="end"/>
      </w:r>
    </w:p>
    <w:p w14:paraId="4B1C4A1F" w14:textId="76D9581B" w:rsidR="00FF61F1" w:rsidRDefault="00FF61F1" w:rsidP="004D5704">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簡単に言えば、ネット銀行はこの制度を利用して、低金利の変動金利を融資してきたことになります。</w:t>
      </w:r>
    </w:p>
    <w:p w14:paraId="65FB2064" w14:textId="77777777" w:rsidR="00FF61F1" w:rsidRDefault="00FF61F1" w:rsidP="004D5704">
      <w:pPr>
        <w:rPr>
          <w:rFonts w:ascii="Hiragino Kaku Gothic ProN W3" w:eastAsia="Hiragino Kaku Gothic ProN W3" w:hAnsi="Hiragino Kaku Gothic ProN W3"/>
        </w:rPr>
      </w:pPr>
    </w:p>
    <w:p w14:paraId="7B2A93BC" w14:textId="1B4D6F00" w:rsidR="00FF61F1" w:rsidRDefault="00FF61F1" w:rsidP="004D5704">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もちろん、大手金融機関も影響がないわけではないですが、資金力があるので、それほどの影響でもないと考えられていますが、ネット銀行の住宅ローン金利に影響を及ぼす可能性はかなり大きいと言われています。</w:t>
      </w:r>
    </w:p>
    <w:p w14:paraId="70A31888" w14:textId="77777777" w:rsidR="004D5704" w:rsidRPr="004D5704" w:rsidRDefault="004D5704" w:rsidP="004D5704">
      <w:pPr>
        <w:rPr>
          <w:rFonts w:ascii="Hiragino Kaku Gothic ProN W3" w:eastAsia="Hiragino Kaku Gothic ProN W3" w:hAnsi="Hiragino Kaku Gothic ProN W3"/>
        </w:rPr>
      </w:pPr>
    </w:p>
    <w:p w14:paraId="578E6017" w14:textId="77777777" w:rsidR="00FF61F1" w:rsidRDefault="00FF61F1" w:rsidP="004D5704">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すでに、2回の利上げで、</w:t>
      </w:r>
      <w:r w:rsidR="004D5704" w:rsidRPr="004D5704">
        <w:rPr>
          <w:rFonts w:ascii="Hiragino Kaku Gothic ProN W3" w:eastAsia="Hiragino Kaku Gothic ProN W3" w:hAnsi="Hiragino Kaku Gothic ProN W3" w:hint="eastAsia"/>
        </w:rPr>
        <w:t>ネット銀の優位性は薄れつつあ</w:t>
      </w:r>
      <w:r>
        <w:rPr>
          <w:rFonts w:ascii="Hiragino Kaku Gothic ProN W3" w:eastAsia="Hiragino Kaku Gothic ProN W3" w:hAnsi="Hiragino Kaku Gothic ProN W3" w:hint="eastAsia"/>
        </w:rPr>
        <w:t>り、</w:t>
      </w:r>
      <w:r w:rsidR="004D5704" w:rsidRPr="004D5704">
        <w:rPr>
          <w:rFonts w:ascii="Hiragino Kaku Gothic ProN W3" w:eastAsia="Hiragino Kaku Gothic ProN W3" w:hAnsi="Hiragino Kaku Gothic ProN W3"/>
        </w:rPr>
        <w:t>体力に勝る一部の大手行が低い住宅ローン金利を維持する一方、ネット銀は低金利を保ちづらくなってい</w:t>
      </w:r>
      <w:r>
        <w:rPr>
          <w:rFonts w:ascii="Hiragino Kaku Gothic ProN W3" w:eastAsia="Hiragino Kaku Gothic ProN W3" w:hAnsi="Hiragino Kaku Gothic ProN W3" w:hint="eastAsia"/>
        </w:rPr>
        <w:t>ます</w:t>
      </w:r>
      <w:r w:rsidR="004D5704" w:rsidRPr="004D5704">
        <w:rPr>
          <w:rFonts w:ascii="Hiragino Kaku Gothic ProN W3" w:eastAsia="Hiragino Kaku Gothic ProN W3" w:hAnsi="Hiragino Kaku Gothic ProN W3"/>
        </w:rPr>
        <w:t>。</w:t>
      </w:r>
    </w:p>
    <w:p w14:paraId="5A1067E2" w14:textId="1DFDE662" w:rsidR="00FF61F1" w:rsidRDefault="00FF61F1" w:rsidP="004D5704">
      <w:pPr>
        <w:rPr>
          <w:rFonts w:ascii="Hiragino Kaku Gothic ProN W3" w:eastAsia="Hiragino Kaku Gothic ProN W3" w:hAnsi="Hiragino Kaku Gothic ProN W3"/>
        </w:rPr>
      </w:pPr>
      <w:r>
        <w:lastRenderedPageBreak/>
        <w:fldChar w:fldCharType="begin"/>
      </w:r>
      <w:r>
        <w:instrText xml:space="preserve"> INCLUDEPICTURE "https://article-image-ix.nikkei.com/https%3A%2F%2Fimgix-proxy.n8s.jp%2FDSXZQO6601797028062025000000-6.jpg?ixlib=js-3.8.0&amp;w=425&amp;h=325&amp;auto=format%2Ccompress&amp;fit=crop&amp;bg=FFFFFF&amp;s=9f20892db6856cc8533c483fd3820366" \* MERGEFORMATINET </w:instrText>
      </w:r>
      <w:r>
        <w:fldChar w:fldCharType="separate"/>
      </w:r>
      <w:r>
        <w:rPr>
          <w:noProof/>
        </w:rPr>
        <w:drawing>
          <wp:inline distT="0" distB="0" distL="0" distR="0" wp14:anchorId="2F7119CA" wp14:editId="307C0DED">
            <wp:extent cx="5396865" cy="4119880"/>
            <wp:effectExtent l="0" t="0" r="635" b="0"/>
            <wp:docPr id="71277411" name="図 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7411" name="図 6" descr="グラフ, 折れ線グラフ&#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865" cy="4119880"/>
                    </a:xfrm>
                    <a:prstGeom prst="rect">
                      <a:avLst/>
                    </a:prstGeom>
                    <a:noFill/>
                    <a:ln>
                      <a:noFill/>
                    </a:ln>
                  </pic:spPr>
                </pic:pic>
              </a:graphicData>
            </a:graphic>
          </wp:inline>
        </w:drawing>
      </w:r>
      <w:r>
        <w:fldChar w:fldCharType="end"/>
      </w:r>
    </w:p>
    <w:p w14:paraId="3BF11D6E" w14:textId="3AF58FB9" w:rsidR="004D5704" w:rsidRPr="004D5704" w:rsidRDefault="004D5704" w:rsidP="004D5704">
      <w:pPr>
        <w:rPr>
          <w:rFonts w:ascii="Hiragino Kaku Gothic ProN W3" w:eastAsia="Hiragino Kaku Gothic ProN W3" w:hAnsi="Hiragino Kaku Gothic ProN W3"/>
        </w:rPr>
      </w:pPr>
      <w:r w:rsidRPr="004D5704">
        <w:rPr>
          <w:rFonts w:ascii="Hiragino Kaku Gothic ProN W3" w:eastAsia="Hiragino Kaku Gothic ProN W3" w:hAnsi="Hiragino Kaku Gothic ProN W3"/>
        </w:rPr>
        <w:t>auじぶん銀行は基準金利の見直しで25年4月に変動型の金利を上げたが、6月にもさらに引き上げ</w:t>
      </w:r>
      <w:r w:rsidR="00FF61F1">
        <w:rPr>
          <w:rFonts w:ascii="Hiragino Kaku Gothic ProN W3" w:eastAsia="Hiragino Kaku Gothic ProN W3" w:hAnsi="Hiragino Kaku Gothic ProN W3" w:hint="eastAsia"/>
        </w:rPr>
        <w:t>ました</w:t>
      </w:r>
      <w:r w:rsidRPr="004D5704">
        <w:rPr>
          <w:rFonts w:ascii="Hiragino Kaku Gothic ProN W3" w:eastAsia="Hiragino Kaku Gothic ProN W3" w:hAnsi="Hiragino Kaku Gothic ProN W3"/>
        </w:rPr>
        <w:t>。</w:t>
      </w:r>
    </w:p>
    <w:p w14:paraId="2C02E0C0" w14:textId="77777777" w:rsidR="004D5704" w:rsidRPr="004D5704" w:rsidRDefault="004D5704" w:rsidP="004D5704">
      <w:pPr>
        <w:rPr>
          <w:rFonts w:ascii="Hiragino Kaku Gothic ProN W3" w:eastAsia="Hiragino Kaku Gothic ProN W3" w:hAnsi="Hiragino Kaku Gothic ProN W3"/>
        </w:rPr>
      </w:pPr>
    </w:p>
    <w:p w14:paraId="1B05511A" w14:textId="6CAA9403" w:rsidR="00FF61F1" w:rsidRDefault="00FF61F1" w:rsidP="004D5704">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今後さらに、ネット銀行の住宅ローン金利は上昇する可能性があります。</w:t>
      </w:r>
    </w:p>
    <w:p w14:paraId="16A75ED1" w14:textId="6F47EA83" w:rsidR="00FF61F1" w:rsidRPr="004D5704" w:rsidRDefault="00FF61F1" w:rsidP="004D5704">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それに伴い、住宅ローンの低金利戦争に終止符が打たれ、全体的に金利があがり始めるという世界が加速するかもしれません。</w:t>
      </w:r>
    </w:p>
    <w:sectPr w:rsidR="00FF61F1" w:rsidRPr="004D5704" w:rsidSect="00532140">
      <w:pgSz w:w="11901" w:h="16817"/>
      <w:pgMar w:top="1418" w:right="1701" w:bottom="1134" w:left="1701" w:header="851" w:footer="992" w:gutter="0"/>
      <w:cols w:space="425"/>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A2681" w14:textId="77777777" w:rsidR="00AB0850" w:rsidRDefault="00AB0850" w:rsidP="005A26F6">
      <w:r>
        <w:separator/>
      </w:r>
    </w:p>
  </w:endnote>
  <w:endnote w:type="continuationSeparator" w:id="0">
    <w:p w14:paraId="704DA4F5" w14:textId="77777777" w:rsidR="00AB0850" w:rsidRDefault="00AB0850"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iragino Kaku Gothic ProN W3">
    <w:altName w:val="游ゴシック"/>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pple Color Emoji">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F2555" w14:textId="77777777" w:rsidR="00AB0850" w:rsidRDefault="00AB0850" w:rsidP="005A26F6">
      <w:r>
        <w:separator/>
      </w:r>
    </w:p>
  </w:footnote>
  <w:footnote w:type="continuationSeparator" w:id="0">
    <w:p w14:paraId="44B916E3" w14:textId="77777777" w:rsidR="00AB0850" w:rsidRDefault="00AB0850" w:rsidP="005A2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13EEE"/>
    <w:multiLevelType w:val="hybridMultilevel"/>
    <w:tmpl w:val="C386A53A"/>
    <w:lvl w:ilvl="0" w:tplc="03482FA8">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B77CD9"/>
    <w:multiLevelType w:val="hybridMultilevel"/>
    <w:tmpl w:val="CE2C1FFC"/>
    <w:lvl w:ilvl="0" w:tplc="19260A98">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22D5B6D"/>
    <w:multiLevelType w:val="hybridMultilevel"/>
    <w:tmpl w:val="A6767DD4"/>
    <w:lvl w:ilvl="0" w:tplc="A8484D22">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C82B7B"/>
    <w:multiLevelType w:val="hybridMultilevel"/>
    <w:tmpl w:val="EEACE174"/>
    <w:lvl w:ilvl="0" w:tplc="0296AF62">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A8C7A09"/>
    <w:multiLevelType w:val="hybridMultilevel"/>
    <w:tmpl w:val="D10EC0AA"/>
    <w:lvl w:ilvl="0" w:tplc="DEAE72FC">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A446846"/>
    <w:multiLevelType w:val="hybridMultilevel"/>
    <w:tmpl w:val="546068EE"/>
    <w:lvl w:ilvl="0" w:tplc="C052BC54">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BD02574"/>
    <w:multiLevelType w:val="multilevel"/>
    <w:tmpl w:val="F8CE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7"/>
  </w:num>
  <w:num w:numId="2" w16cid:durableId="1222256962">
    <w:abstractNumId w:val="9"/>
  </w:num>
  <w:num w:numId="3" w16cid:durableId="447091728">
    <w:abstractNumId w:val="0"/>
  </w:num>
  <w:num w:numId="4" w16cid:durableId="290982014">
    <w:abstractNumId w:val="12"/>
  </w:num>
  <w:num w:numId="5" w16cid:durableId="278952339">
    <w:abstractNumId w:val="14"/>
  </w:num>
  <w:num w:numId="6" w16cid:durableId="361589963">
    <w:abstractNumId w:val="5"/>
  </w:num>
  <w:num w:numId="7" w16cid:durableId="1411538085">
    <w:abstractNumId w:val="11"/>
  </w:num>
  <w:num w:numId="8" w16cid:durableId="895510125">
    <w:abstractNumId w:val="10"/>
  </w:num>
  <w:num w:numId="9" w16cid:durableId="1115910062">
    <w:abstractNumId w:val="8"/>
  </w:num>
  <w:num w:numId="10" w16cid:durableId="1381055869">
    <w:abstractNumId w:val="7"/>
  </w:num>
  <w:num w:numId="11" w16cid:durableId="1986664132">
    <w:abstractNumId w:val="2"/>
  </w:num>
  <w:num w:numId="12" w16cid:durableId="77989764">
    <w:abstractNumId w:val="16"/>
  </w:num>
  <w:num w:numId="13" w16cid:durableId="1358583725">
    <w:abstractNumId w:val="15"/>
  </w:num>
  <w:num w:numId="14" w16cid:durableId="228659529">
    <w:abstractNumId w:val="4"/>
  </w:num>
  <w:num w:numId="15" w16cid:durableId="1337269476">
    <w:abstractNumId w:val="6"/>
  </w:num>
  <w:num w:numId="16" w16cid:durableId="394671741">
    <w:abstractNumId w:val="3"/>
  </w:num>
  <w:num w:numId="17" w16cid:durableId="209343112">
    <w:abstractNumId w:val="1"/>
  </w:num>
  <w:num w:numId="18" w16cid:durableId="4127756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960"/>
  <w:drawingGridHorizontalSpacing w:val="120"/>
  <w:drawingGridVerticalSpacing w:val="4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E76"/>
    <w:rsid w:val="00012F7E"/>
    <w:rsid w:val="00017178"/>
    <w:rsid w:val="00021817"/>
    <w:rsid w:val="0002184B"/>
    <w:rsid w:val="00021A33"/>
    <w:rsid w:val="0002378A"/>
    <w:rsid w:val="0002546A"/>
    <w:rsid w:val="00026C1A"/>
    <w:rsid w:val="0003039E"/>
    <w:rsid w:val="00031518"/>
    <w:rsid w:val="000327B9"/>
    <w:rsid w:val="00032B70"/>
    <w:rsid w:val="00035B11"/>
    <w:rsid w:val="0003653F"/>
    <w:rsid w:val="000404D8"/>
    <w:rsid w:val="0004053B"/>
    <w:rsid w:val="0004109C"/>
    <w:rsid w:val="000466F1"/>
    <w:rsid w:val="00051DF3"/>
    <w:rsid w:val="00053697"/>
    <w:rsid w:val="00053D0B"/>
    <w:rsid w:val="000562CE"/>
    <w:rsid w:val="00060398"/>
    <w:rsid w:val="00060566"/>
    <w:rsid w:val="000611D1"/>
    <w:rsid w:val="0006224B"/>
    <w:rsid w:val="00062F0D"/>
    <w:rsid w:val="00065072"/>
    <w:rsid w:val="00065692"/>
    <w:rsid w:val="00065DA5"/>
    <w:rsid w:val="00065F33"/>
    <w:rsid w:val="000705C3"/>
    <w:rsid w:val="00070968"/>
    <w:rsid w:val="000731B8"/>
    <w:rsid w:val="000753D1"/>
    <w:rsid w:val="0007582B"/>
    <w:rsid w:val="00076E2E"/>
    <w:rsid w:val="00076FC3"/>
    <w:rsid w:val="00077D97"/>
    <w:rsid w:val="00081844"/>
    <w:rsid w:val="00082238"/>
    <w:rsid w:val="000850BB"/>
    <w:rsid w:val="000873CE"/>
    <w:rsid w:val="000924F7"/>
    <w:rsid w:val="00094A5B"/>
    <w:rsid w:val="000976B8"/>
    <w:rsid w:val="000A18D0"/>
    <w:rsid w:val="000A2B88"/>
    <w:rsid w:val="000A2FA6"/>
    <w:rsid w:val="000A3320"/>
    <w:rsid w:val="000B015E"/>
    <w:rsid w:val="000B0CD3"/>
    <w:rsid w:val="000B7055"/>
    <w:rsid w:val="000B7CEC"/>
    <w:rsid w:val="000C0813"/>
    <w:rsid w:val="000C44E5"/>
    <w:rsid w:val="000C7779"/>
    <w:rsid w:val="000D3814"/>
    <w:rsid w:val="000D41B5"/>
    <w:rsid w:val="000D4709"/>
    <w:rsid w:val="000D56D2"/>
    <w:rsid w:val="000D6A8F"/>
    <w:rsid w:val="000E035C"/>
    <w:rsid w:val="000E0BFD"/>
    <w:rsid w:val="000E5857"/>
    <w:rsid w:val="000E663B"/>
    <w:rsid w:val="000F3390"/>
    <w:rsid w:val="000F3B5E"/>
    <w:rsid w:val="000F7523"/>
    <w:rsid w:val="001005CE"/>
    <w:rsid w:val="00101576"/>
    <w:rsid w:val="001025DF"/>
    <w:rsid w:val="001048F1"/>
    <w:rsid w:val="0010492D"/>
    <w:rsid w:val="0011063C"/>
    <w:rsid w:val="0011144F"/>
    <w:rsid w:val="00112139"/>
    <w:rsid w:val="00116EE6"/>
    <w:rsid w:val="0011712B"/>
    <w:rsid w:val="00117333"/>
    <w:rsid w:val="0012175D"/>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8B3"/>
    <w:rsid w:val="00163A9B"/>
    <w:rsid w:val="0016477B"/>
    <w:rsid w:val="00164973"/>
    <w:rsid w:val="00164EA7"/>
    <w:rsid w:val="00167678"/>
    <w:rsid w:val="00167852"/>
    <w:rsid w:val="00171499"/>
    <w:rsid w:val="00176244"/>
    <w:rsid w:val="00180C48"/>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46BF"/>
    <w:rsid w:val="001D42BD"/>
    <w:rsid w:val="001D463D"/>
    <w:rsid w:val="001D5545"/>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173A9"/>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3128"/>
    <w:rsid w:val="002843E3"/>
    <w:rsid w:val="002905BD"/>
    <w:rsid w:val="00292097"/>
    <w:rsid w:val="00292994"/>
    <w:rsid w:val="0029435F"/>
    <w:rsid w:val="002954C2"/>
    <w:rsid w:val="002A098D"/>
    <w:rsid w:val="002A0BB5"/>
    <w:rsid w:val="002A2E41"/>
    <w:rsid w:val="002A3F46"/>
    <w:rsid w:val="002A48D0"/>
    <w:rsid w:val="002B186F"/>
    <w:rsid w:val="002B226E"/>
    <w:rsid w:val="002B390C"/>
    <w:rsid w:val="002C2B31"/>
    <w:rsid w:val="002C72E1"/>
    <w:rsid w:val="002D651E"/>
    <w:rsid w:val="002D6D63"/>
    <w:rsid w:val="002E0598"/>
    <w:rsid w:val="002F1479"/>
    <w:rsid w:val="002F4D98"/>
    <w:rsid w:val="002F54B3"/>
    <w:rsid w:val="002F6386"/>
    <w:rsid w:val="00300D54"/>
    <w:rsid w:val="003014FA"/>
    <w:rsid w:val="0030181C"/>
    <w:rsid w:val="00306E7A"/>
    <w:rsid w:val="00307352"/>
    <w:rsid w:val="003139C4"/>
    <w:rsid w:val="00313C02"/>
    <w:rsid w:val="0031551F"/>
    <w:rsid w:val="003167F3"/>
    <w:rsid w:val="0031715E"/>
    <w:rsid w:val="00320E63"/>
    <w:rsid w:val="00321A2A"/>
    <w:rsid w:val="00324E76"/>
    <w:rsid w:val="00332202"/>
    <w:rsid w:val="00332B15"/>
    <w:rsid w:val="00333699"/>
    <w:rsid w:val="00334A9F"/>
    <w:rsid w:val="00335A3D"/>
    <w:rsid w:val="00341F77"/>
    <w:rsid w:val="003426FF"/>
    <w:rsid w:val="00342A65"/>
    <w:rsid w:val="00344A03"/>
    <w:rsid w:val="0034543E"/>
    <w:rsid w:val="003454E5"/>
    <w:rsid w:val="0034553D"/>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1564"/>
    <w:rsid w:val="003935C5"/>
    <w:rsid w:val="0039432A"/>
    <w:rsid w:val="00397D5F"/>
    <w:rsid w:val="003A1AFB"/>
    <w:rsid w:val="003A40C6"/>
    <w:rsid w:val="003A4377"/>
    <w:rsid w:val="003A509E"/>
    <w:rsid w:val="003A6105"/>
    <w:rsid w:val="003A6618"/>
    <w:rsid w:val="003A675C"/>
    <w:rsid w:val="003A7357"/>
    <w:rsid w:val="003B225E"/>
    <w:rsid w:val="003C22E9"/>
    <w:rsid w:val="003C2CF2"/>
    <w:rsid w:val="003C7191"/>
    <w:rsid w:val="003C7D9E"/>
    <w:rsid w:val="003D1C87"/>
    <w:rsid w:val="003D2C54"/>
    <w:rsid w:val="003D7D1D"/>
    <w:rsid w:val="003E05BD"/>
    <w:rsid w:val="003E0710"/>
    <w:rsid w:val="003E2303"/>
    <w:rsid w:val="003E3598"/>
    <w:rsid w:val="003F0DF2"/>
    <w:rsid w:val="003F15FB"/>
    <w:rsid w:val="003F26DC"/>
    <w:rsid w:val="003F2C52"/>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2F96"/>
    <w:rsid w:val="00453C6B"/>
    <w:rsid w:val="0045716F"/>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05C5"/>
    <w:rsid w:val="0049124F"/>
    <w:rsid w:val="00492A02"/>
    <w:rsid w:val="00493E1A"/>
    <w:rsid w:val="0049530D"/>
    <w:rsid w:val="004957A0"/>
    <w:rsid w:val="0049751A"/>
    <w:rsid w:val="004A2E14"/>
    <w:rsid w:val="004A4243"/>
    <w:rsid w:val="004A6876"/>
    <w:rsid w:val="004A6902"/>
    <w:rsid w:val="004B1E7B"/>
    <w:rsid w:val="004B72C1"/>
    <w:rsid w:val="004C0612"/>
    <w:rsid w:val="004C10F6"/>
    <w:rsid w:val="004C2972"/>
    <w:rsid w:val="004C414C"/>
    <w:rsid w:val="004C68DB"/>
    <w:rsid w:val="004C78B6"/>
    <w:rsid w:val="004D2DD6"/>
    <w:rsid w:val="004D36E8"/>
    <w:rsid w:val="004D48C0"/>
    <w:rsid w:val="004D5704"/>
    <w:rsid w:val="004D6F1D"/>
    <w:rsid w:val="004E14E4"/>
    <w:rsid w:val="004E21A6"/>
    <w:rsid w:val="004E4285"/>
    <w:rsid w:val="004E473D"/>
    <w:rsid w:val="004E6322"/>
    <w:rsid w:val="004E690B"/>
    <w:rsid w:val="004E75A9"/>
    <w:rsid w:val="004F233A"/>
    <w:rsid w:val="004F297D"/>
    <w:rsid w:val="004F3E93"/>
    <w:rsid w:val="004F620E"/>
    <w:rsid w:val="00500AEF"/>
    <w:rsid w:val="00503D3B"/>
    <w:rsid w:val="005049CF"/>
    <w:rsid w:val="005056D9"/>
    <w:rsid w:val="005141BA"/>
    <w:rsid w:val="005149DA"/>
    <w:rsid w:val="00514D70"/>
    <w:rsid w:val="00515874"/>
    <w:rsid w:val="00520125"/>
    <w:rsid w:val="005228D7"/>
    <w:rsid w:val="00524E04"/>
    <w:rsid w:val="00527E6D"/>
    <w:rsid w:val="00530841"/>
    <w:rsid w:val="00530DB7"/>
    <w:rsid w:val="00531BB5"/>
    <w:rsid w:val="00532140"/>
    <w:rsid w:val="005350A6"/>
    <w:rsid w:val="00536BDE"/>
    <w:rsid w:val="0053764B"/>
    <w:rsid w:val="00537846"/>
    <w:rsid w:val="005414D5"/>
    <w:rsid w:val="0054642E"/>
    <w:rsid w:val="005517C2"/>
    <w:rsid w:val="00554868"/>
    <w:rsid w:val="00555399"/>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B3D0C"/>
    <w:rsid w:val="005D0AEA"/>
    <w:rsid w:val="005D1018"/>
    <w:rsid w:val="005D3671"/>
    <w:rsid w:val="005D3FD9"/>
    <w:rsid w:val="005D7C14"/>
    <w:rsid w:val="005E0FFB"/>
    <w:rsid w:val="005F0CA9"/>
    <w:rsid w:val="005F1026"/>
    <w:rsid w:val="005F2181"/>
    <w:rsid w:val="005F5E94"/>
    <w:rsid w:val="005F6C53"/>
    <w:rsid w:val="00600C03"/>
    <w:rsid w:val="0060176A"/>
    <w:rsid w:val="00604146"/>
    <w:rsid w:val="00610E85"/>
    <w:rsid w:val="006148CB"/>
    <w:rsid w:val="00614FAE"/>
    <w:rsid w:val="00616509"/>
    <w:rsid w:val="00617CFE"/>
    <w:rsid w:val="00621DC0"/>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779B1"/>
    <w:rsid w:val="006817E9"/>
    <w:rsid w:val="0068271E"/>
    <w:rsid w:val="00687EA6"/>
    <w:rsid w:val="00691AF8"/>
    <w:rsid w:val="00692938"/>
    <w:rsid w:val="00693058"/>
    <w:rsid w:val="0069466F"/>
    <w:rsid w:val="00696AF8"/>
    <w:rsid w:val="006A0056"/>
    <w:rsid w:val="006A01D8"/>
    <w:rsid w:val="006A2AF0"/>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6F759C"/>
    <w:rsid w:val="00702F6F"/>
    <w:rsid w:val="007115DC"/>
    <w:rsid w:val="007127C6"/>
    <w:rsid w:val="007163EA"/>
    <w:rsid w:val="00717FC3"/>
    <w:rsid w:val="007243CB"/>
    <w:rsid w:val="00724DF2"/>
    <w:rsid w:val="00726896"/>
    <w:rsid w:val="00727E6F"/>
    <w:rsid w:val="007337F3"/>
    <w:rsid w:val="00734863"/>
    <w:rsid w:val="00735AC8"/>
    <w:rsid w:val="0074149B"/>
    <w:rsid w:val="007428ED"/>
    <w:rsid w:val="00743C44"/>
    <w:rsid w:val="0075772A"/>
    <w:rsid w:val="007603AD"/>
    <w:rsid w:val="007616D2"/>
    <w:rsid w:val="00766F64"/>
    <w:rsid w:val="007728F1"/>
    <w:rsid w:val="00773064"/>
    <w:rsid w:val="007760F5"/>
    <w:rsid w:val="007769E8"/>
    <w:rsid w:val="0078143F"/>
    <w:rsid w:val="0078167F"/>
    <w:rsid w:val="00783C64"/>
    <w:rsid w:val="007847BF"/>
    <w:rsid w:val="00784A57"/>
    <w:rsid w:val="0078583A"/>
    <w:rsid w:val="00786567"/>
    <w:rsid w:val="00790163"/>
    <w:rsid w:val="00790E7B"/>
    <w:rsid w:val="00794392"/>
    <w:rsid w:val="00795DCA"/>
    <w:rsid w:val="00796271"/>
    <w:rsid w:val="00796E83"/>
    <w:rsid w:val="007A01DD"/>
    <w:rsid w:val="007A31CA"/>
    <w:rsid w:val="007A447C"/>
    <w:rsid w:val="007A5549"/>
    <w:rsid w:val="007A77B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996"/>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1B7F"/>
    <w:rsid w:val="0081484E"/>
    <w:rsid w:val="00814D8C"/>
    <w:rsid w:val="00815DB9"/>
    <w:rsid w:val="00816A37"/>
    <w:rsid w:val="008205C8"/>
    <w:rsid w:val="00820F1A"/>
    <w:rsid w:val="008216A7"/>
    <w:rsid w:val="00822565"/>
    <w:rsid w:val="00824970"/>
    <w:rsid w:val="00830305"/>
    <w:rsid w:val="0083230F"/>
    <w:rsid w:val="00835291"/>
    <w:rsid w:val="008379AE"/>
    <w:rsid w:val="008379EA"/>
    <w:rsid w:val="00843E0D"/>
    <w:rsid w:val="00844CAD"/>
    <w:rsid w:val="00853AAA"/>
    <w:rsid w:val="0085432B"/>
    <w:rsid w:val="008543F9"/>
    <w:rsid w:val="008631E6"/>
    <w:rsid w:val="00864883"/>
    <w:rsid w:val="0086715B"/>
    <w:rsid w:val="00872484"/>
    <w:rsid w:val="00872C8E"/>
    <w:rsid w:val="00872EFD"/>
    <w:rsid w:val="0087615D"/>
    <w:rsid w:val="00882140"/>
    <w:rsid w:val="008839F1"/>
    <w:rsid w:val="00885F97"/>
    <w:rsid w:val="00886625"/>
    <w:rsid w:val="008901BD"/>
    <w:rsid w:val="0089064D"/>
    <w:rsid w:val="00893909"/>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2CD0"/>
    <w:rsid w:val="008E2060"/>
    <w:rsid w:val="008E6E9B"/>
    <w:rsid w:val="008F1124"/>
    <w:rsid w:val="008F45BD"/>
    <w:rsid w:val="008F4A63"/>
    <w:rsid w:val="008F4B2D"/>
    <w:rsid w:val="008F5175"/>
    <w:rsid w:val="008F5936"/>
    <w:rsid w:val="0090098B"/>
    <w:rsid w:val="00900ADB"/>
    <w:rsid w:val="00900F4A"/>
    <w:rsid w:val="0090179E"/>
    <w:rsid w:val="0090347C"/>
    <w:rsid w:val="00905E1A"/>
    <w:rsid w:val="00905F57"/>
    <w:rsid w:val="009123CA"/>
    <w:rsid w:val="00913B6A"/>
    <w:rsid w:val="00913C86"/>
    <w:rsid w:val="00914085"/>
    <w:rsid w:val="009200D9"/>
    <w:rsid w:val="00920470"/>
    <w:rsid w:val="00922C1A"/>
    <w:rsid w:val="00933054"/>
    <w:rsid w:val="00935173"/>
    <w:rsid w:val="00935FBF"/>
    <w:rsid w:val="009402F6"/>
    <w:rsid w:val="00940D34"/>
    <w:rsid w:val="00940E76"/>
    <w:rsid w:val="00942206"/>
    <w:rsid w:val="009463EE"/>
    <w:rsid w:val="00951A84"/>
    <w:rsid w:val="00951F81"/>
    <w:rsid w:val="009534A4"/>
    <w:rsid w:val="00954A1A"/>
    <w:rsid w:val="009566AB"/>
    <w:rsid w:val="009623E7"/>
    <w:rsid w:val="009644D7"/>
    <w:rsid w:val="00966164"/>
    <w:rsid w:val="0096619C"/>
    <w:rsid w:val="00970A0C"/>
    <w:rsid w:val="009743A4"/>
    <w:rsid w:val="009802BF"/>
    <w:rsid w:val="00981C7C"/>
    <w:rsid w:val="0098314F"/>
    <w:rsid w:val="00983907"/>
    <w:rsid w:val="009864FA"/>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258F"/>
    <w:rsid w:val="009E56BB"/>
    <w:rsid w:val="009E695C"/>
    <w:rsid w:val="009E6CB0"/>
    <w:rsid w:val="009E6D4C"/>
    <w:rsid w:val="009E6E4C"/>
    <w:rsid w:val="009F1403"/>
    <w:rsid w:val="009F51AA"/>
    <w:rsid w:val="009F62CF"/>
    <w:rsid w:val="00A01FD4"/>
    <w:rsid w:val="00A05F2C"/>
    <w:rsid w:val="00A06E32"/>
    <w:rsid w:val="00A10EA3"/>
    <w:rsid w:val="00A12514"/>
    <w:rsid w:val="00A125F0"/>
    <w:rsid w:val="00A12B84"/>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4727E"/>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0850"/>
    <w:rsid w:val="00AB1EE6"/>
    <w:rsid w:val="00AB38E6"/>
    <w:rsid w:val="00AB45B2"/>
    <w:rsid w:val="00AB50ED"/>
    <w:rsid w:val="00AB7CDE"/>
    <w:rsid w:val="00AC0C12"/>
    <w:rsid w:val="00AC238A"/>
    <w:rsid w:val="00AC48D8"/>
    <w:rsid w:val="00AD0CF3"/>
    <w:rsid w:val="00AD155B"/>
    <w:rsid w:val="00AD1D1D"/>
    <w:rsid w:val="00AD3619"/>
    <w:rsid w:val="00AD4604"/>
    <w:rsid w:val="00AD650D"/>
    <w:rsid w:val="00AE0AA9"/>
    <w:rsid w:val="00AE0D4D"/>
    <w:rsid w:val="00AE1892"/>
    <w:rsid w:val="00AE3065"/>
    <w:rsid w:val="00AE48E3"/>
    <w:rsid w:val="00AE79FA"/>
    <w:rsid w:val="00AF2C8A"/>
    <w:rsid w:val="00AF3067"/>
    <w:rsid w:val="00AF5417"/>
    <w:rsid w:val="00AF74D6"/>
    <w:rsid w:val="00AF77B1"/>
    <w:rsid w:val="00AF7EBC"/>
    <w:rsid w:val="00B00DEA"/>
    <w:rsid w:val="00B074CA"/>
    <w:rsid w:val="00B123AA"/>
    <w:rsid w:val="00B13E47"/>
    <w:rsid w:val="00B163BB"/>
    <w:rsid w:val="00B1780E"/>
    <w:rsid w:val="00B2023F"/>
    <w:rsid w:val="00B20D03"/>
    <w:rsid w:val="00B211C5"/>
    <w:rsid w:val="00B21EDB"/>
    <w:rsid w:val="00B247C7"/>
    <w:rsid w:val="00B2694C"/>
    <w:rsid w:val="00B27D33"/>
    <w:rsid w:val="00B31670"/>
    <w:rsid w:val="00B336A4"/>
    <w:rsid w:val="00B33A30"/>
    <w:rsid w:val="00B33CA1"/>
    <w:rsid w:val="00B34517"/>
    <w:rsid w:val="00B35818"/>
    <w:rsid w:val="00B370E8"/>
    <w:rsid w:val="00B4043C"/>
    <w:rsid w:val="00B424A1"/>
    <w:rsid w:val="00B44DC5"/>
    <w:rsid w:val="00B465DC"/>
    <w:rsid w:val="00B47152"/>
    <w:rsid w:val="00B530B1"/>
    <w:rsid w:val="00B56840"/>
    <w:rsid w:val="00B56ECB"/>
    <w:rsid w:val="00B619D3"/>
    <w:rsid w:val="00B636A2"/>
    <w:rsid w:val="00B678C3"/>
    <w:rsid w:val="00B70633"/>
    <w:rsid w:val="00B70A4C"/>
    <w:rsid w:val="00B74FBD"/>
    <w:rsid w:val="00B75C21"/>
    <w:rsid w:val="00B873B8"/>
    <w:rsid w:val="00B908BA"/>
    <w:rsid w:val="00B91507"/>
    <w:rsid w:val="00B950D2"/>
    <w:rsid w:val="00BA1BA1"/>
    <w:rsid w:val="00BA1DFC"/>
    <w:rsid w:val="00BA6EBC"/>
    <w:rsid w:val="00BA7FBC"/>
    <w:rsid w:val="00BB210E"/>
    <w:rsid w:val="00BB22B5"/>
    <w:rsid w:val="00BB520E"/>
    <w:rsid w:val="00BC41B5"/>
    <w:rsid w:val="00BD4623"/>
    <w:rsid w:val="00BD6C9B"/>
    <w:rsid w:val="00BD7190"/>
    <w:rsid w:val="00BE13E7"/>
    <w:rsid w:val="00BE22E5"/>
    <w:rsid w:val="00BE5AC0"/>
    <w:rsid w:val="00BE6D55"/>
    <w:rsid w:val="00BF1EC3"/>
    <w:rsid w:val="00BF23AC"/>
    <w:rsid w:val="00BF2884"/>
    <w:rsid w:val="00BF6D04"/>
    <w:rsid w:val="00BF6D23"/>
    <w:rsid w:val="00C007E6"/>
    <w:rsid w:val="00C02753"/>
    <w:rsid w:val="00C029D2"/>
    <w:rsid w:val="00C038ED"/>
    <w:rsid w:val="00C10197"/>
    <w:rsid w:val="00C11A6F"/>
    <w:rsid w:val="00C128F0"/>
    <w:rsid w:val="00C134A8"/>
    <w:rsid w:val="00C135A7"/>
    <w:rsid w:val="00C13EDF"/>
    <w:rsid w:val="00C1494C"/>
    <w:rsid w:val="00C20223"/>
    <w:rsid w:val="00C21521"/>
    <w:rsid w:val="00C23E42"/>
    <w:rsid w:val="00C2748C"/>
    <w:rsid w:val="00C31800"/>
    <w:rsid w:val="00C335F1"/>
    <w:rsid w:val="00C34B35"/>
    <w:rsid w:val="00C35418"/>
    <w:rsid w:val="00C4043C"/>
    <w:rsid w:val="00C42375"/>
    <w:rsid w:val="00C428FD"/>
    <w:rsid w:val="00C477DD"/>
    <w:rsid w:val="00C52DA7"/>
    <w:rsid w:val="00C5600F"/>
    <w:rsid w:val="00C56149"/>
    <w:rsid w:val="00C606DA"/>
    <w:rsid w:val="00C608C2"/>
    <w:rsid w:val="00C6156D"/>
    <w:rsid w:val="00C62C44"/>
    <w:rsid w:val="00C63C45"/>
    <w:rsid w:val="00C63CEE"/>
    <w:rsid w:val="00C7025D"/>
    <w:rsid w:val="00C71A36"/>
    <w:rsid w:val="00C75A90"/>
    <w:rsid w:val="00C76ED2"/>
    <w:rsid w:val="00C850CA"/>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11F0"/>
    <w:rsid w:val="00D04442"/>
    <w:rsid w:val="00D053D0"/>
    <w:rsid w:val="00D0550E"/>
    <w:rsid w:val="00D0552A"/>
    <w:rsid w:val="00D06078"/>
    <w:rsid w:val="00D06D40"/>
    <w:rsid w:val="00D075E9"/>
    <w:rsid w:val="00D07A56"/>
    <w:rsid w:val="00D116E1"/>
    <w:rsid w:val="00D14496"/>
    <w:rsid w:val="00D15FF2"/>
    <w:rsid w:val="00D20473"/>
    <w:rsid w:val="00D214FD"/>
    <w:rsid w:val="00D22262"/>
    <w:rsid w:val="00D22730"/>
    <w:rsid w:val="00D27429"/>
    <w:rsid w:val="00D33691"/>
    <w:rsid w:val="00D36703"/>
    <w:rsid w:val="00D37840"/>
    <w:rsid w:val="00D436AE"/>
    <w:rsid w:val="00D4454D"/>
    <w:rsid w:val="00D51729"/>
    <w:rsid w:val="00D5468D"/>
    <w:rsid w:val="00D547A2"/>
    <w:rsid w:val="00D565F6"/>
    <w:rsid w:val="00D6167C"/>
    <w:rsid w:val="00D62167"/>
    <w:rsid w:val="00D64A86"/>
    <w:rsid w:val="00D652D0"/>
    <w:rsid w:val="00D6625E"/>
    <w:rsid w:val="00D66580"/>
    <w:rsid w:val="00D72708"/>
    <w:rsid w:val="00D72E80"/>
    <w:rsid w:val="00D770DF"/>
    <w:rsid w:val="00D81E82"/>
    <w:rsid w:val="00D82DFD"/>
    <w:rsid w:val="00D86537"/>
    <w:rsid w:val="00D87A33"/>
    <w:rsid w:val="00D91826"/>
    <w:rsid w:val="00D93131"/>
    <w:rsid w:val="00D93364"/>
    <w:rsid w:val="00D9622D"/>
    <w:rsid w:val="00DA17CE"/>
    <w:rsid w:val="00DA18DE"/>
    <w:rsid w:val="00DA4023"/>
    <w:rsid w:val="00DB7A7F"/>
    <w:rsid w:val="00DC03F7"/>
    <w:rsid w:val="00DC0B01"/>
    <w:rsid w:val="00DC11CE"/>
    <w:rsid w:val="00DC1F25"/>
    <w:rsid w:val="00DC2DB6"/>
    <w:rsid w:val="00DC3118"/>
    <w:rsid w:val="00DC32EF"/>
    <w:rsid w:val="00DC48DD"/>
    <w:rsid w:val="00DC5AD6"/>
    <w:rsid w:val="00DD0D1C"/>
    <w:rsid w:val="00DD0FBC"/>
    <w:rsid w:val="00DD19DB"/>
    <w:rsid w:val="00DD398C"/>
    <w:rsid w:val="00DD49F3"/>
    <w:rsid w:val="00DE2210"/>
    <w:rsid w:val="00DE3CDD"/>
    <w:rsid w:val="00DE3F95"/>
    <w:rsid w:val="00DE41A7"/>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9A2"/>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4B4C"/>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C02A9"/>
    <w:rsid w:val="00EC0F9D"/>
    <w:rsid w:val="00EC58CE"/>
    <w:rsid w:val="00EC58DB"/>
    <w:rsid w:val="00EC77A2"/>
    <w:rsid w:val="00ED0166"/>
    <w:rsid w:val="00ED083C"/>
    <w:rsid w:val="00ED12AA"/>
    <w:rsid w:val="00ED3190"/>
    <w:rsid w:val="00ED3D75"/>
    <w:rsid w:val="00ED5729"/>
    <w:rsid w:val="00ED69DD"/>
    <w:rsid w:val="00ED7CF9"/>
    <w:rsid w:val="00EE0EE9"/>
    <w:rsid w:val="00EE2122"/>
    <w:rsid w:val="00EE3378"/>
    <w:rsid w:val="00EE5DDE"/>
    <w:rsid w:val="00EF03CE"/>
    <w:rsid w:val="00EF15DF"/>
    <w:rsid w:val="00EF3C74"/>
    <w:rsid w:val="00EF44D1"/>
    <w:rsid w:val="00EF6E94"/>
    <w:rsid w:val="00F0031B"/>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35CFA"/>
    <w:rsid w:val="00F432C5"/>
    <w:rsid w:val="00F437EF"/>
    <w:rsid w:val="00F46289"/>
    <w:rsid w:val="00F470B1"/>
    <w:rsid w:val="00F4788A"/>
    <w:rsid w:val="00F47B43"/>
    <w:rsid w:val="00F50D7D"/>
    <w:rsid w:val="00F50F65"/>
    <w:rsid w:val="00F51057"/>
    <w:rsid w:val="00F5346D"/>
    <w:rsid w:val="00F61B0B"/>
    <w:rsid w:val="00F61CAB"/>
    <w:rsid w:val="00F65E7F"/>
    <w:rsid w:val="00F677A8"/>
    <w:rsid w:val="00F70B6E"/>
    <w:rsid w:val="00F76135"/>
    <w:rsid w:val="00F77570"/>
    <w:rsid w:val="00F85655"/>
    <w:rsid w:val="00F93BDD"/>
    <w:rsid w:val="00FA6388"/>
    <w:rsid w:val="00FA63E2"/>
    <w:rsid w:val="00FA675E"/>
    <w:rsid w:val="00FA717F"/>
    <w:rsid w:val="00FA7C17"/>
    <w:rsid w:val="00FB122E"/>
    <w:rsid w:val="00FB1BE1"/>
    <w:rsid w:val="00FB2D4F"/>
    <w:rsid w:val="00FB4470"/>
    <w:rsid w:val="00FB60CD"/>
    <w:rsid w:val="00FC191D"/>
    <w:rsid w:val="00FC44FC"/>
    <w:rsid w:val="00FD0FFF"/>
    <w:rsid w:val="00FD3390"/>
    <w:rsid w:val="00FD4209"/>
    <w:rsid w:val="00FD6461"/>
    <w:rsid w:val="00FD665E"/>
    <w:rsid w:val="00FE16AD"/>
    <w:rsid w:val="00FE39D3"/>
    <w:rsid w:val="00FE4142"/>
    <w:rsid w:val="00FE78C4"/>
    <w:rsid w:val="00FF3987"/>
    <w:rsid w:val="00FF6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8379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 w:type="character" w:customStyle="1" w:styleId="40">
    <w:name w:val="見出し 4 (文字)"/>
    <w:basedOn w:val="a0"/>
    <w:link w:val="4"/>
    <w:uiPriority w:val="9"/>
    <w:semiHidden/>
    <w:rsid w:val="008379AE"/>
    <w:rPr>
      <w:rFonts w:ascii="ＭＳ Ｐゴシック" w:eastAsia="ＭＳ Ｐゴシック" w:hAnsi="ＭＳ Ｐゴシック" w:cs="ＭＳ Ｐゴシック"/>
      <w:b/>
      <w:bCs/>
      <w:kern w:val="0"/>
    </w:rPr>
  </w:style>
  <w:style w:type="character" w:styleId="ad">
    <w:name w:val="Strong"/>
    <w:basedOn w:val="a0"/>
    <w:uiPriority w:val="22"/>
    <w:qFormat/>
    <w:rsid w:val="007E6996"/>
    <w:rPr>
      <w:b/>
      <w:bCs/>
    </w:rPr>
  </w:style>
  <w:style w:type="character" w:styleId="ae">
    <w:name w:val="Unresolved Mention"/>
    <w:basedOn w:val="a0"/>
    <w:uiPriority w:val="99"/>
    <w:rsid w:val="004D5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108726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63235156">
      <w:bodyDiv w:val="1"/>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549341215">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33629296">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528">
      <w:bodyDiv w:val="1"/>
      <w:marLeft w:val="0"/>
      <w:marRight w:val="0"/>
      <w:marTop w:val="0"/>
      <w:marBottom w:val="0"/>
      <w:divBdr>
        <w:top w:val="none" w:sz="0" w:space="0" w:color="auto"/>
        <w:left w:val="none" w:sz="0" w:space="0" w:color="auto"/>
        <w:bottom w:val="none" w:sz="0" w:space="0" w:color="auto"/>
        <w:right w:val="none" w:sz="0" w:space="0" w:color="auto"/>
      </w:divBdr>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258101565">
      <w:bodyDiv w:val="1"/>
      <w:marLeft w:val="0"/>
      <w:marRight w:val="0"/>
      <w:marTop w:val="0"/>
      <w:marBottom w:val="0"/>
      <w:divBdr>
        <w:top w:val="none" w:sz="0" w:space="0" w:color="auto"/>
        <w:left w:val="none" w:sz="0" w:space="0" w:color="auto"/>
        <w:bottom w:val="none" w:sz="0" w:space="0" w:color="auto"/>
        <w:right w:val="none" w:sz="0" w:space="0" w:color="auto"/>
      </w:divBdr>
      <w:divsChild>
        <w:div w:id="7147216">
          <w:marLeft w:val="0"/>
          <w:marRight w:val="0"/>
          <w:marTop w:val="0"/>
          <w:marBottom w:val="0"/>
          <w:divBdr>
            <w:top w:val="none" w:sz="0" w:space="0" w:color="auto"/>
            <w:left w:val="none" w:sz="0" w:space="0" w:color="auto"/>
            <w:bottom w:val="none" w:sz="0" w:space="0" w:color="auto"/>
            <w:right w:val="none" w:sz="0" w:space="0" w:color="auto"/>
          </w:divBdr>
          <w:divsChild>
            <w:div w:id="1442796937">
              <w:marLeft w:val="0"/>
              <w:marRight w:val="0"/>
              <w:marTop w:val="0"/>
              <w:marBottom w:val="0"/>
              <w:divBdr>
                <w:top w:val="none" w:sz="0" w:space="0" w:color="auto"/>
                <w:left w:val="none" w:sz="0" w:space="0" w:color="auto"/>
                <w:bottom w:val="none" w:sz="0" w:space="0" w:color="auto"/>
                <w:right w:val="none" w:sz="0" w:space="0" w:color="auto"/>
              </w:divBdr>
            </w:div>
          </w:divsChild>
        </w:div>
        <w:div w:id="2065711931">
          <w:marLeft w:val="0"/>
          <w:marRight w:val="0"/>
          <w:marTop w:val="0"/>
          <w:marBottom w:val="0"/>
          <w:divBdr>
            <w:top w:val="none" w:sz="0" w:space="0" w:color="auto"/>
            <w:left w:val="none" w:sz="0" w:space="0" w:color="auto"/>
            <w:bottom w:val="none" w:sz="0" w:space="0" w:color="auto"/>
            <w:right w:val="none" w:sz="0" w:space="0" w:color="auto"/>
          </w:divBdr>
          <w:divsChild>
            <w:div w:id="14866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488277281">
      <w:bodyDiv w:val="1"/>
      <w:marLeft w:val="0"/>
      <w:marRight w:val="0"/>
      <w:marTop w:val="0"/>
      <w:marBottom w:val="0"/>
      <w:divBdr>
        <w:top w:val="none" w:sz="0" w:space="0" w:color="auto"/>
        <w:left w:val="none" w:sz="0" w:space="0" w:color="auto"/>
        <w:bottom w:val="none" w:sz="0" w:space="0" w:color="auto"/>
        <w:right w:val="none" w:sz="0" w:space="0" w:color="auto"/>
      </w:divBdr>
      <w:divsChild>
        <w:div w:id="103816559">
          <w:marLeft w:val="0"/>
          <w:marRight w:val="0"/>
          <w:marTop w:val="0"/>
          <w:marBottom w:val="0"/>
          <w:divBdr>
            <w:top w:val="none" w:sz="0" w:space="0" w:color="auto"/>
            <w:left w:val="none" w:sz="0" w:space="0" w:color="auto"/>
            <w:bottom w:val="none" w:sz="0" w:space="0" w:color="auto"/>
            <w:right w:val="none" w:sz="0" w:space="0" w:color="auto"/>
          </w:divBdr>
          <w:divsChild>
            <w:div w:id="524829230">
              <w:marLeft w:val="0"/>
              <w:marRight w:val="0"/>
              <w:marTop w:val="0"/>
              <w:marBottom w:val="0"/>
              <w:divBdr>
                <w:top w:val="none" w:sz="0" w:space="0" w:color="auto"/>
                <w:left w:val="none" w:sz="0" w:space="0" w:color="auto"/>
                <w:bottom w:val="none" w:sz="0" w:space="0" w:color="auto"/>
                <w:right w:val="none" w:sz="0" w:space="0" w:color="auto"/>
              </w:divBdr>
            </w:div>
          </w:divsChild>
        </w:div>
        <w:div w:id="1242523801">
          <w:marLeft w:val="0"/>
          <w:marRight w:val="0"/>
          <w:marTop w:val="0"/>
          <w:marBottom w:val="0"/>
          <w:divBdr>
            <w:top w:val="none" w:sz="0" w:space="0" w:color="auto"/>
            <w:left w:val="none" w:sz="0" w:space="0" w:color="auto"/>
            <w:bottom w:val="none" w:sz="0" w:space="0" w:color="auto"/>
            <w:right w:val="none" w:sz="0" w:space="0" w:color="auto"/>
          </w:divBdr>
          <w:divsChild>
            <w:div w:id="7138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2845</TotalTime>
  <Pages>3</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充輝 岡崎</cp:lastModifiedBy>
  <cp:revision>85</cp:revision>
  <dcterms:created xsi:type="dcterms:W3CDTF">2020-03-06T09:24:00Z</dcterms:created>
  <dcterms:modified xsi:type="dcterms:W3CDTF">2025-07-17T04:35:00Z</dcterms:modified>
</cp:coreProperties>
</file>